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娄底职业技术学院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/>
        </w:rPr>
        <w:t>学生健康晨午检制度</w:t>
      </w:r>
    </w:p>
    <w:p>
      <w:pPr>
        <w:jc w:val="center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-SA"/>
        </w:rPr>
        <w:t>为了学生的身体健康，规范学校传染病预防与控制工作，更高效地做到对传染病早发现、早报告、早隔离、早治疗，结合学校的实际情况，制定学生晨午检制度。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-SA"/>
        </w:rPr>
        <w:t>一、晨午检时间：1-2节上课的班级在第1节课上课前完成晨检，1-2节课无课班级在第3节课上课前完成晨检；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-SA"/>
        </w:rPr>
        <w:t>下午3点前完成午检。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-SA"/>
        </w:rPr>
        <w:t>二、各班级配备生活委员和晨午检小组长，负责学生晨午检具体工作，通过体温检测和日常观察，协助辅导员了解学生的身体状况。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-SA"/>
        </w:rPr>
        <w:t>三、以班级为单位分小组配置体温检测仪器，每个小组原则上不超过25人，以小组为单位进行晨午检，晨午检时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-SA"/>
        </w:rPr>
        <w:t>对所有学生进行体温检测，体温检测后做好班级晨午检记录，详细记录所有晨午检学生的体温情况，记录登记表放生活委员处保存，有体温异常情况第一时间报告辅导员。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-SA"/>
        </w:rPr>
        <w:t>辅导员每天掌握班级的晨午检情况，了解学生的健康状况，如发现学生体温异常或有身体不适症状，要及时督促学生就医，并报告二级学院。如学生有疑似新冠肺炎症状（发热、皮疹、腹泻、呕吐、黄疸、结膜充血、腮腺肿大或疼痛、咳嗽），由辅导员填写“晨午检记录表”（附件1），分别于10点、15点前交二级学院汇总，如当日未发现有上述症状学生，则在当日15点前向二级学院进行零报告（不需交表）；二级学院如有身体不适学生，在当日16点前填写“晨午检记录汇总表”，纸质稿盖章后送医务室，电子稿发送至“防控日报”QQ群，如无情况则在QQ群内进行零报告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-SA"/>
        </w:rPr>
        <w:t>学生要关注自身健康状况，未晨午检或身体不适，要主动前往学校医务室及时就医，并报告辅导员。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-SA"/>
        </w:rPr>
        <w:t>二级学院每天加强对各班级的晨午检管理和督促，班级晨午检记录表以周为单位收集汇总，以月为单位装订保存。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-SA"/>
        </w:rPr>
        <w:t>学生工作处要加大对二级学院晨午检日常工作检查力度，学期期末检查二级学院晨午检资料保存情况，将晨午检工作纳入到班级、辅导员、二级学院学生工作考核中。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06899C"/>
    <w:multiLevelType w:val="singleLevel"/>
    <w:tmpl w:val="1506899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3ZmQzYWQ5ZjNkZTFkOTQzMDc4ZTJiZTQ4NGM4YzEifQ=="/>
  </w:docVars>
  <w:rsids>
    <w:rsidRoot w:val="00000000"/>
    <w:rsid w:val="110C7406"/>
    <w:rsid w:val="11F26B0C"/>
    <w:rsid w:val="193A0542"/>
    <w:rsid w:val="211E2283"/>
    <w:rsid w:val="6CC91022"/>
    <w:rsid w:val="77C10A77"/>
    <w:rsid w:val="7913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after="330" w:afterLines="0" w:line="578" w:lineRule="auto"/>
      <w:jc w:val="center"/>
      <w:outlineLvl w:val="0"/>
    </w:pPr>
    <w:rPr>
      <w:rFonts w:ascii="黑体" w:hAnsi="宋体" w:eastAsia="黑体"/>
      <w:b/>
      <w:bCs/>
      <w:kern w:val="44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750</Words>
  <Characters>761</Characters>
  <Lines>0</Lines>
  <Paragraphs>0</Paragraphs>
  <TotalTime>12</TotalTime>
  <ScaleCrop>false</ScaleCrop>
  <LinksUpToDate>false</LinksUpToDate>
  <CharactersWithSpaces>761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2023-11-14T07:13:00Z</dcterms:created>
  <dc:creator>Administrator.PC-20200909YQMI</dc:creator>
  <cp:lastModifiedBy>Administrator</cp:lastModifiedBy>
  <dcterms:modified xsi:type="dcterms:W3CDTF">2023-11-14T07:40:02Z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70433EE1075A483C9CC8B9C5A2928FB7</vt:lpwstr>
  </property>
</Properties>
</file>