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附件2： </w:t>
      </w:r>
    </w:p>
    <w:p>
      <w:pPr>
        <w:pStyle w:val="3"/>
        <w:ind w:firstLine="3283" w:firstLineChars="700"/>
        <w:jc w:val="both"/>
        <w:rPr>
          <w:rFonts w:ascii="宋体" w:hAnsi="宋体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报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价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函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娄底职院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100－400万元基建工程项目委托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预算编制服务项目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eastAsia="zh-CN"/>
        </w:rPr>
        <w:t>询价采购公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eastAsia="zh-CN"/>
        </w:rPr>
        <w:t>公司的投标报价为在该项目控制价取费标准基础上统一下浮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（保留小数后一位数）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18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我司已详细审核并确认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采购公告的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，我司完全认可，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确保按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相关规定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要求完成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全部相关工作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18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中标通知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下达后，我司将按规定时间签订合同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/>
    <w:sectPr>
      <w:headerReference r:id="rId3" w:type="default"/>
      <w:footerReference r:id="rId4" w:type="default"/>
      <w:pgSz w:w="11906" w:h="16838"/>
      <w:pgMar w:top="1531" w:right="1474" w:bottom="1417" w:left="1531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BBF695E"/>
    <w:rsid w:val="203F0DB8"/>
    <w:rsid w:val="228D553F"/>
    <w:rsid w:val="37684BDE"/>
    <w:rsid w:val="38B20814"/>
    <w:rsid w:val="422677A0"/>
    <w:rsid w:val="52953668"/>
    <w:rsid w:val="5D3818A8"/>
    <w:rsid w:val="661207F3"/>
    <w:rsid w:val="66BA1476"/>
    <w:rsid w:val="76235B3C"/>
    <w:rsid w:val="763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209</Characters>
  <Lines>0</Lines>
  <Paragraphs>0</Paragraphs>
  <TotalTime>4</TotalTime>
  <ScaleCrop>false</ScaleCrop>
  <LinksUpToDate>false</LinksUpToDate>
  <CharactersWithSpaces>296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2023-10-25T10:50:00Z</cp:lastPrinted>
  <dcterms:modified xsi:type="dcterms:W3CDTF">2024-04-17T12:49:01Z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B2120ADBEDF445A2ACA5AA889855A8F1</vt:lpwstr>
  </property>
</Properties>
</file>